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704DE68B" w:rsidR="006F0D34" w:rsidRPr="00FD1174" w:rsidRDefault="00104F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Organización documental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3B4D2868" w:rsidR="006F0D34" w:rsidRPr="00104FB3" w:rsidRDefault="00104FB3" w:rsidP="009A5C6C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</w:rPr>
            </w:pPr>
            <w:r w:rsidRPr="00104FB3">
              <w:rPr>
                <w:rFonts w:ascii="Arial" w:hAnsi="Arial" w:cs="Arial"/>
                <w:color w:val="000000"/>
              </w:rPr>
              <w:t>Establecer la secuencia de actividades y responsabilidades necesarias para la organización de series y subseries documentales descritas en las Tablas de Retención Documental.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58EA96A6" w:rsidR="006F0D34" w:rsidRPr="00104FB3" w:rsidRDefault="00104FB3" w:rsidP="009A5C6C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lang w:val="es-MX"/>
              </w:rPr>
            </w:pPr>
            <w:r w:rsidRPr="00104FB3">
              <w:rPr>
                <w:rFonts w:ascii="Arial" w:hAnsi="Arial" w:cs="Arial"/>
                <w:color w:val="000000"/>
                <w:lang w:val="es-MX"/>
              </w:rPr>
              <w:t>Aplica a todos los documentos, series y subseries con información de origen interno para trámite en las unidades funcionales.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229FCA24" w14:textId="77777777" w:rsidR="006F0D34" w:rsidRPr="000D4245" w:rsidRDefault="000D4245" w:rsidP="000E5348">
            <w:pPr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Norma técnica de calidad para la gestión NTCGP 1000:2004</w:t>
            </w:r>
          </w:p>
          <w:p w14:paraId="4CA7F737" w14:textId="77777777" w:rsidR="000D4245" w:rsidRPr="000D4245" w:rsidRDefault="000D4245" w:rsidP="000E5348">
            <w:pPr>
              <w:rPr>
                <w:rFonts w:ascii="Arial" w:hAnsi="Arial" w:cs="Arial"/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Ley 594 de 2004</w:t>
            </w:r>
          </w:p>
          <w:p w14:paraId="5B82BAEE" w14:textId="77777777" w:rsidR="000D4245" w:rsidRPr="000D4245" w:rsidRDefault="000D4245" w:rsidP="000D4245">
            <w:pPr>
              <w:spacing w:line="259" w:lineRule="auto"/>
              <w:rPr>
                <w:rStyle w:val="nfasis"/>
                <w:rFonts w:ascii="Arial" w:hAnsi="Arial" w:cs="Arial"/>
              </w:rPr>
            </w:pPr>
            <w:r w:rsidRPr="000D4245">
              <w:rPr>
                <w:rStyle w:val="nfasis"/>
                <w:rFonts w:ascii="Arial" w:hAnsi="Arial" w:cs="Arial"/>
              </w:rPr>
              <w:t>Acuerdo AGN 007 de 1994</w:t>
            </w:r>
          </w:p>
          <w:p w14:paraId="233AD3EE" w14:textId="4CCC2520" w:rsidR="000D4245" w:rsidRPr="000D4245" w:rsidRDefault="000D4245" w:rsidP="000D4245">
            <w:pPr>
              <w:spacing w:line="259" w:lineRule="auto"/>
              <w:rPr>
                <w:i/>
                <w:iCs/>
              </w:rPr>
            </w:pPr>
            <w:r w:rsidRPr="000D4245">
              <w:rPr>
                <w:rFonts w:ascii="Arial" w:hAnsi="Arial" w:cs="Arial"/>
                <w:i/>
                <w:iCs/>
              </w:rPr>
              <w:t>Acuerdo AGN 027 de 2006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0DC26411" w:rsidR="006F0D34" w:rsidRPr="00B34006" w:rsidRDefault="006F0D34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AB5E14E" w14:textId="77777777" w:rsidR="0047389C" w:rsidRDefault="00473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Impresora</w:t>
            </w:r>
          </w:p>
          <w:p w14:paraId="352AFD77" w14:textId="14A15EE6" w:rsidR="000D4245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6"/>
        <w:gridCol w:w="1706"/>
        <w:gridCol w:w="2952"/>
        <w:gridCol w:w="1891"/>
        <w:gridCol w:w="1600"/>
      </w:tblGrid>
      <w:tr w:rsidR="0047389C" w:rsidRPr="00FD1174" w14:paraId="7CD44D80" w14:textId="77777777" w:rsidTr="009762C8">
        <w:tc>
          <w:tcPr>
            <w:tcW w:w="826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6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5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00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9762C8">
        <w:tc>
          <w:tcPr>
            <w:tcW w:w="826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6" w:type="dxa"/>
          </w:tcPr>
          <w:p w14:paraId="6EF0F93D" w14:textId="13A9F4CE" w:rsidR="000B2A1D" w:rsidRPr="00FD1174" w:rsidRDefault="00104FB3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Realizar aperturas de carpetas</w:t>
            </w:r>
            <w:r w:rsidR="000D4245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52" w:type="dxa"/>
          </w:tcPr>
          <w:p w14:paraId="2D968FC6" w14:textId="7B0ADA2F" w:rsidR="000B2A1D" w:rsidRPr="00104FB3" w:rsidRDefault="00104FB3" w:rsidP="00104FB3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104FB3">
              <w:rPr>
                <w:rFonts w:ascii="Arial" w:hAnsi="Arial" w:cs="Arial"/>
              </w:rPr>
              <w:t>El procedimiento inicia dando apertura a las carpetas con base en la Tabla de Retención Documental y utilizando las unidades de conservación descritas en la ley de archivo.</w:t>
            </w:r>
          </w:p>
        </w:tc>
        <w:tc>
          <w:tcPr>
            <w:tcW w:w="1891" w:type="dxa"/>
          </w:tcPr>
          <w:p w14:paraId="04166717" w14:textId="3E406170" w:rsidR="000B2A1D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administrativo encargado de la gestión de archivo </w:t>
            </w:r>
          </w:p>
        </w:tc>
        <w:tc>
          <w:tcPr>
            <w:tcW w:w="1600" w:type="dxa"/>
          </w:tcPr>
          <w:p w14:paraId="6A7D8DC2" w14:textId="46E6EB11" w:rsidR="000B2A1D" w:rsidRPr="00FD1174" w:rsidRDefault="000B2A1D">
            <w:pPr>
              <w:rPr>
                <w:rFonts w:ascii="Arial" w:hAnsi="Arial" w:cs="Arial"/>
              </w:rPr>
            </w:pPr>
          </w:p>
        </w:tc>
      </w:tr>
      <w:tr w:rsidR="0047389C" w:rsidRPr="00FD1174" w14:paraId="57EC1808" w14:textId="77777777" w:rsidTr="009762C8">
        <w:tc>
          <w:tcPr>
            <w:tcW w:w="826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6" w:type="dxa"/>
          </w:tcPr>
          <w:p w14:paraId="581D9F72" w14:textId="54C5A97E" w:rsidR="000B2A1D" w:rsidRPr="00FD1174" w:rsidRDefault="00104FB3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Recibir información </w:t>
            </w:r>
          </w:p>
        </w:tc>
        <w:tc>
          <w:tcPr>
            <w:tcW w:w="2952" w:type="dxa"/>
          </w:tcPr>
          <w:p w14:paraId="037AC178" w14:textId="40B38D33" w:rsidR="000B2A1D" w:rsidRPr="00104FB3" w:rsidRDefault="00104FB3" w:rsidP="00104FB3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104FB3">
              <w:rPr>
                <w:rFonts w:ascii="Arial" w:hAnsi="Arial" w:cs="Arial"/>
              </w:rPr>
              <w:t>La unidad funcional recibe información que requiere de su archivo.</w:t>
            </w:r>
          </w:p>
        </w:tc>
        <w:tc>
          <w:tcPr>
            <w:tcW w:w="1891" w:type="dxa"/>
          </w:tcPr>
          <w:p w14:paraId="175CBF09" w14:textId="6A535B5E" w:rsidR="000B2A1D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5C1976B6" w14:textId="33F95CB0" w:rsidR="000B2A1D" w:rsidRPr="00FD1174" w:rsidRDefault="00104F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Series y subseries documentales</w:t>
            </w:r>
          </w:p>
        </w:tc>
      </w:tr>
      <w:tr w:rsidR="0047389C" w:rsidRPr="00FD1174" w14:paraId="06F3F7C1" w14:textId="77777777" w:rsidTr="009762C8">
        <w:tc>
          <w:tcPr>
            <w:tcW w:w="826" w:type="dxa"/>
          </w:tcPr>
          <w:p w14:paraId="6A966FE8" w14:textId="587463E1" w:rsidR="00B34006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6" w:type="dxa"/>
          </w:tcPr>
          <w:p w14:paraId="284FF8FD" w14:textId="784CDE04" w:rsidR="00B34006" w:rsidRPr="00FD1174" w:rsidRDefault="00104FB3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Identificar series y subseries</w:t>
            </w:r>
          </w:p>
        </w:tc>
        <w:tc>
          <w:tcPr>
            <w:tcW w:w="2952" w:type="dxa"/>
          </w:tcPr>
          <w:p w14:paraId="1F0FD65B" w14:textId="67AA4B51" w:rsidR="00B34006" w:rsidRPr="00104FB3" w:rsidRDefault="00104FB3" w:rsidP="00104FB3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104FB3">
              <w:rPr>
                <w:rFonts w:ascii="Arial" w:hAnsi="Arial" w:cs="Arial"/>
              </w:rPr>
              <w:t>La unidad funcional identifica series y subseries con los documentos señalados en la Tabla de Retención Documental.</w:t>
            </w:r>
          </w:p>
        </w:tc>
        <w:tc>
          <w:tcPr>
            <w:tcW w:w="1891" w:type="dxa"/>
          </w:tcPr>
          <w:p w14:paraId="3D9F2FBC" w14:textId="418641C6" w:rsidR="00B34006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1EF70E80" w14:textId="397813CC" w:rsidR="00B34006" w:rsidRDefault="00B34006">
            <w:pPr>
              <w:rPr>
                <w:rFonts w:ascii="Arial" w:hAnsi="Arial" w:cs="Arial"/>
              </w:rPr>
            </w:pPr>
          </w:p>
        </w:tc>
      </w:tr>
      <w:tr w:rsidR="0047389C" w:rsidRPr="00FD1174" w14:paraId="7CB41AEB" w14:textId="77777777" w:rsidTr="009762C8">
        <w:tc>
          <w:tcPr>
            <w:tcW w:w="826" w:type="dxa"/>
          </w:tcPr>
          <w:p w14:paraId="1762C4AC" w14:textId="7B0270D5" w:rsidR="000B2A1D" w:rsidRPr="00FD1174" w:rsidRDefault="00B34006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06" w:type="dxa"/>
          </w:tcPr>
          <w:p w14:paraId="431FC530" w14:textId="04A87CDA" w:rsidR="000B2A1D" w:rsidRPr="00FD1174" w:rsidRDefault="00104FB3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Localizar unidad de conserva</w:t>
            </w:r>
            <w:r w:rsidR="000D4245">
              <w:rPr>
                <w:rFonts w:ascii="Arial" w:hAnsi="Arial" w:cs="Arial"/>
                <w:i/>
                <w:iCs/>
              </w:rPr>
              <w:t xml:space="preserve"> </w:t>
            </w:r>
            <w:r w:rsidR="0047389C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952" w:type="dxa"/>
          </w:tcPr>
          <w:p w14:paraId="34DC9FF3" w14:textId="694EF7CA" w:rsidR="000B2A1D" w:rsidRPr="00104FB3" w:rsidRDefault="00104FB3" w:rsidP="00104FB3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104FB3">
              <w:rPr>
                <w:rFonts w:ascii="Arial" w:hAnsi="Arial" w:cs="Arial"/>
              </w:rPr>
              <w:t>Auxiliar Administrativo localiza carpeta de archivo o realiza apertura en caso de identificarse una serie o subserie nueva.</w:t>
            </w:r>
          </w:p>
        </w:tc>
        <w:tc>
          <w:tcPr>
            <w:tcW w:w="1891" w:type="dxa"/>
          </w:tcPr>
          <w:p w14:paraId="0EF0FB22" w14:textId="12CABD94" w:rsidR="000B2A1D" w:rsidRPr="00FD1174" w:rsidRDefault="000D42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administrativo encargado de la gestión de archivo</w:t>
            </w:r>
          </w:p>
        </w:tc>
        <w:tc>
          <w:tcPr>
            <w:tcW w:w="1600" w:type="dxa"/>
          </w:tcPr>
          <w:p w14:paraId="4DDEF043" w14:textId="2F8106CD" w:rsidR="000B2A1D" w:rsidRPr="00FD1174" w:rsidRDefault="009762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 impreso y validado</w:t>
            </w:r>
            <w:r w:rsidR="0047389C">
              <w:rPr>
                <w:rFonts w:ascii="Arial" w:hAnsi="Arial" w:cs="Arial"/>
              </w:rPr>
              <w:t xml:space="preserve"> 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</w:tbl>
    <w:p w14:paraId="00F5C00E" w14:textId="77777777" w:rsidR="00FF4BA8" w:rsidRDefault="00FF4BA8"/>
    <w:p w14:paraId="276A07B5" w14:textId="23230264" w:rsidR="009762C8" w:rsidRPr="009762C8" w:rsidRDefault="009762C8" w:rsidP="009762C8">
      <w:pPr>
        <w:jc w:val="center"/>
        <w:rPr>
          <w:rFonts w:ascii="Arial" w:hAnsi="Arial" w:cs="Arial"/>
          <w:b/>
          <w:bCs/>
        </w:rPr>
      </w:pPr>
      <w:r w:rsidRPr="009762C8">
        <w:rPr>
          <w:rFonts w:ascii="Arial" w:hAnsi="Arial" w:cs="Arial"/>
          <w:b/>
          <w:bCs/>
        </w:rPr>
        <w:t>DEFINICIONES DE TERMINOS RELACIONADOS</w:t>
      </w:r>
    </w:p>
    <w:p w14:paraId="47D963EF" w14:textId="77777777" w:rsidR="00104FB3" w:rsidRPr="00104FB3" w:rsidRDefault="00104FB3" w:rsidP="00104FB3">
      <w:pPr>
        <w:framePr w:hSpace="141" w:wrap="around" w:vAnchor="text" w:hAnchor="text" w:y="1"/>
        <w:jc w:val="both"/>
        <w:rPr>
          <w:rFonts w:ascii="Arial" w:hAnsi="Arial" w:cs="Arial"/>
          <w:lang w:val="es-MX"/>
        </w:rPr>
      </w:pPr>
      <w:r w:rsidRPr="00104FB3">
        <w:rPr>
          <w:rFonts w:ascii="Arial" w:hAnsi="Arial" w:cs="Arial"/>
          <w:b/>
          <w:lang w:val="es-MX"/>
        </w:rPr>
        <w:t>ARCHIVO:</w:t>
      </w:r>
      <w:r w:rsidRPr="00104FB3">
        <w:rPr>
          <w:rFonts w:ascii="Arial" w:hAnsi="Arial" w:cs="Arial"/>
          <w:lang w:val="es-MX"/>
        </w:rPr>
        <w:t xml:space="preserve"> Conjunto de documentos, sea cual fuere su fecha, forma y soporte material, acumulados en un proceso natural por una persona o entidad pública o privada, en el transcurso de su gestión, conservados respetando aquel orden para servir como testimonio e información a la persona o institución que los produce y a los ciudadanos, o como fuentes de la historia.</w:t>
      </w:r>
    </w:p>
    <w:p w14:paraId="24EC3DC3" w14:textId="79DB9BBE" w:rsidR="00104FB3" w:rsidRPr="00104FB3" w:rsidRDefault="00104FB3" w:rsidP="00104FB3">
      <w:pPr>
        <w:framePr w:hSpace="141" w:wrap="around" w:vAnchor="text" w:hAnchor="text" w:y="1"/>
        <w:jc w:val="both"/>
        <w:rPr>
          <w:rFonts w:ascii="Arial" w:hAnsi="Arial" w:cs="Arial"/>
          <w:lang w:val="es-MX"/>
        </w:rPr>
      </w:pPr>
      <w:r w:rsidRPr="00104FB3">
        <w:rPr>
          <w:rFonts w:ascii="Arial" w:hAnsi="Arial" w:cs="Arial"/>
          <w:b/>
          <w:lang w:val="es-MX"/>
        </w:rPr>
        <w:t>ARCHIVO CENTRAL:</w:t>
      </w:r>
      <w:r w:rsidRPr="00104FB3">
        <w:rPr>
          <w:rFonts w:ascii="Arial" w:hAnsi="Arial" w:cs="Arial"/>
          <w:lang w:val="es-MX"/>
        </w:rPr>
        <w:t xml:space="preserve"> Unidad administrativa que coordina y controla el funcionamiento de los archivos de gestión y reúne los documentos transferidos por los mismos una vez finalizado su trámite y cuando su consulta es constante.</w:t>
      </w:r>
    </w:p>
    <w:p w14:paraId="1E8417B5" w14:textId="5689DAC9" w:rsidR="00104FB3" w:rsidRPr="00104FB3" w:rsidRDefault="00104FB3" w:rsidP="00104FB3">
      <w:pPr>
        <w:framePr w:hSpace="141" w:wrap="around" w:vAnchor="text" w:hAnchor="text" w:y="1"/>
        <w:jc w:val="both"/>
        <w:rPr>
          <w:rFonts w:ascii="Arial" w:hAnsi="Arial" w:cs="Arial"/>
          <w:lang w:val="es-MX"/>
        </w:rPr>
      </w:pPr>
      <w:r w:rsidRPr="00104FB3">
        <w:rPr>
          <w:rFonts w:ascii="Arial" w:hAnsi="Arial" w:cs="Arial"/>
          <w:b/>
          <w:lang w:val="es-MX"/>
        </w:rPr>
        <w:t>ARCHIVO DE GESTIÓN</w:t>
      </w:r>
      <w:r w:rsidRPr="00104FB3">
        <w:rPr>
          <w:rFonts w:ascii="Arial" w:hAnsi="Arial" w:cs="Arial"/>
          <w:lang w:val="es-MX"/>
        </w:rPr>
        <w:t xml:space="preserve">: Archivo de la oficina productora que reúne su documentación en trámite, sometida a continua utilización y consulta administrativa. </w:t>
      </w:r>
    </w:p>
    <w:p w14:paraId="09D78DD6" w14:textId="2F9DDF3C" w:rsidR="00104FB3" w:rsidRPr="00104FB3" w:rsidRDefault="00104FB3" w:rsidP="00104FB3">
      <w:pPr>
        <w:framePr w:hSpace="141" w:wrap="around" w:vAnchor="text" w:hAnchor="text" w:y="1"/>
        <w:jc w:val="both"/>
        <w:rPr>
          <w:rFonts w:ascii="Arial" w:hAnsi="Arial" w:cs="Arial"/>
          <w:lang w:val="es-ES_tradnl"/>
        </w:rPr>
      </w:pPr>
      <w:r w:rsidRPr="00104FB3">
        <w:rPr>
          <w:rFonts w:ascii="Arial" w:hAnsi="Arial" w:cs="Arial"/>
          <w:b/>
        </w:rPr>
        <w:t>TABLA DE RETENCIÓN DOCUMENTAL:</w:t>
      </w:r>
      <w:r w:rsidRPr="00104FB3">
        <w:rPr>
          <w:rFonts w:ascii="Arial" w:hAnsi="Arial" w:cs="Arial"/>
        </w:rPr>
        <w:t xml:space="preserve"> Listado de series, con sus correspondientes tipos documentales, a las cuales se asigna el tiempo de permanencia en cada etapa del ciclo vital de los documentos</w:t>
      </w:r>
      <w:r w:rsidRPr="00104FB3">
        <w:rPr>
          <w:rFonts w:ascii="Arial" w:hAnsi="Arial" w:cs="Arial"/>
          <w:lang w:val="es-ES_tradnl"/>
        </w:rPr>
        <w:t xml:space="preserve">. </w:t>
      </w:r>
    </w:p>
    <w:p w14:paraId="30469802" w14:textId="11BC5011" w:rsidR="00104FB3" w:rsidRPr="00104FB3" w:rsidRDefault="00104FB3" w:rsidP="00104FB3">
      <w:pPr>
        <w:framePr w:hSpace="141" w:wrap="around" w:vAnchor="text" w:hAnchor="text" w:y="1"/>
        <w:jc w:val="both"/>
        <w:rPr>
          <w:rFonts w:ascii="Arial" w:hAnsi="Arial" w:cs="Arial"/>
        </w:rPr>
      </w:pPr>
      <w:r w:rsidRPr="00104FB3">
        <w:rPr>
          <w:rFonts w:ascii="Arial" w:hAnsi="Arial" w:cs="Arial"/>
          <w:b/>
        </w:rPr>
        <w:t>DOCUMENTO DE ARCHIVO:</w:t>
      </w:r>
      <w:r w:rsidRPr="00104FB3">
        <w:rPr>
          <w:rFonts w:ascii="Arial" w:hAnsi="Arial" w:cs="Arial"/>
        </w:rPr>
        <w:t xml:space="preserve"> Registro de información producida o recibida por una entidad pública o privada </w:t>
      </w:r>
      <w:r w:rsidRPr="00104FB3">
        <w:rPr>
          <w:rFonts w:ascii="Arial" w:hAnsi="Arial" w:cs="Arial"/>
        </w:rPr>
        <w:t>debido a</w:t>
      </w:r>
      <w:r w:rsidRPr="00104FB3">
        <w:rPr>
          <w:rFonts w:ascii="Arial" w:hAnsi="Arial" w:cs="Arial"/>
        </w:rPr>
        <w:t xml:space="preserve"> sus actividades o funciones. </w:t>
      </w:r>
    </w:p>
    <w:p w14:paraId="4E3BA8FB" w14:textId="57958419" w:rsidR="00104FB3" w:rsidRPr="00104FB3" w:rsidRDefault="00104FB3" w:rsidP="00104FB3">
      <w:pPr>
        <w:framePr w:hSpace="141" w:wrap="around" w:vAnchor="text" w:hAnchor="text" w:y="1"/>
        <w:jc w:val="both"/>
        <w:rPr>
          <w:rFonts w:ascii="Arial" w:hAnsi="Arial" w:cs="Arial"/>
        </w:rPr>
      </w:pPr>
      <w:r w:rsidRPr="00104FB3">
        <w:rPr>
          <w:rFonts w:ascii="Arial" w:hAnsi="Arial" w:cs="Arial"/>
          <w:b/>
        </w:rPr>
        <w:t>DOCUMENTO ESENCIAL</w:t>
      </w:r>
      <w:r w:rsidRPr="00104FB3">
        <w:rPr>
          <w:rFonts w:ascii="Arial" w:hAnsi="Arial" w:cs="Arial"/>
        </w:rPr>
        <w:t xml:space="preserve">: Documento necesario para el funcionamiento de un organismo y que, por su contenido informativo y testimonial, garantiza el conocimiento de las funciones y actividades </w:t>
      </w:r>
      <w:r w:rsidRPr="00104FB3">
        <w:rPr>
          <w:rFonts w:ascii="Arial" w:hAnsi="Arial" w:cs="Arial"/>
        </w:rPr>
        <w:t>de este</w:t>
      </w:r>
      <w:r w:rsidRPr="00104FB3">
        <w:rPr>
          <w:rFonts w:ascii="Arial" w:hAnsi="Arial" w:cs="Arial"/>
        </w:rPr>
        <w:t xml:space="preserve">, aun después de su desaparición, por lo cual posibilita la reconstrucción de la historia institucional. </w:t>
      </w:r>
    </w:p>
    <w:p w14:paraId="48B288F3" w14:textId="0977DB9B" w:rsidR="00104FB3" w:rsidRPr="00104FB3" w:rsidRDefault="00104FB3" w:rsidP="00104FB3">
      <w:pPr>
        <w:framePr w:hSpace="141" w:wrap="around" w:vAnchor="text" w:hAnchor="text" w:y="1"/>
        <w:jc w:val="both"/>
        <w:rPr>
          <w:rFonts w:ascii="Arial" w:hAnsi="Arial" w:cs="Arial"/>
        </w:rPr>
      </w:pPr>
      <w:r w:rsidRPr="00104FB3">
        <w:rPr>
          <w:rFonts w:ascii="Arial" w:hAnsi="Arial" w:cs="Arial"/>
          <w:b/>
        </w:rPr>
        <w:t>DOCUMENTO DE ORÍGEN INTERNO</w:t>
      </w:r>
      <w:r w:rsidRPr="00104FB3">
        <w:rPr>
          <w:rFonts w:ascii="Arial" w:hAnsi="Arial" w:cs="Arial"/>
        </w:rPr>
        <w:t xml:space="preserve">: Serie y/o Subserie documental que producen las unidades funcionales y que se considera información de entrada, de </w:t>
      </w:r>
      <w:r w:rsidRPr="00104FB3">
        <w:rPr>
          <w:rFonts w:ascii="Arial" w:hAnsi="Arial" w:cs="Arial"/>
        </w:rPr>
        <w:t>interés o</w:t>
      </w:r>
      <w:r w:rsidRPr="00104FB3">
        <w:rPr>
          <w:rFonts w:ascii="Arial" w:hAnsi="Arial" w:cs="Arial"/>
        </w:rPr>
        <w:t xml:space="preserve"> estrategia comunicativa para desarrollar un proceso.</w:t>
      </w:r>
    </w:p>
    <w:p w14:paraId="043CA082" w14:textId="77777777" w:rsidR="00104FB3" w:rsidRPr="00104FB3" w:rsidRDefault="00104FB3" w:rsidP="00104FB3">
      <w:pPr>
        <w:framePr w:hSpace="141" w:wrap="around" w:vAnchor="text" w:hAnchor="text" w:y="1"/>
        <w:jc w:val="both"/>
        <w:rPr>
          <w:rFonts w:ascii="Arial" w:hAnsi="Arial" w:cs="Arial"/>
        </w:rPr>
      </w:pPr>
      <w:r w:rsidRPr="00104FB3">
        <w:rPr>
          <w:rFonts w:ascii="Arial" w:hAnsi="Arial" w:cs="Arial"/>
          <w:b/>
        </w:rPr>
        <w:t>PROCEDIMIENTO</w:t>
      </w:r>
      <w:r w:rsidRPr="00104FB3">
        <w:rPr>
          <w:rFonts w:ascii="Arial" w:hAnsi="Arial" w:cs="Arial"/>
        </w:rPr>
        <w:t>: Forma específica de llevar a cabo una actividad o un proceso. Los procedimientos pueden estar documentados o no.  Cuando un procedimiento está documentado, se utiliza con frecuencia él término ‘procedimiento escrito’ o ‘procedimiento documentado’. Es recomendable que los procedimientos definan como mínimo: quién hace qué, donde, cuándo, por qué y cómo.</w:t>
      </w:r>
    </w:p>
    <w:p w14:paraId="0160C504" w14:textId="77777777" w:rsidR="009762C8" w:rsidRDefault="009762C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lastRenderedPageBreak/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4E9179A" w14:textId="77777777" w:rsidR="002128C9" w:rsidRDefault="002128C9"/>
    <w:p w14:paraId="5B82DDCB" w14:textId="77777777" w:rsidR="002128C9" w:rsidRDefault="002128C9"/>
    <w:p w14:paraId="4112F5E1" w14:textId="77777777" w:rsidR="002128C9" w:rsidRDefault="002128C9"/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5EFB6B7A" w14:textId="77777777" w:rsidR="002128C9" w:rsidRDefault="002128C9"/>
    <w:sectPr w:rsidR="002128C9" w:rsidSect="009B176F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E8363" w14:textId="77777777" w:rsidR="009B176F" w:rsidRDefault="009B176F" w:rsidP="00331454">
      <w:pPr>
        <w:spacing w:after="0" w:line="240" w:lineRule="auto"/>
      </w:pPr>
      <w:r>
        <w:separator/>
      </w:r>
    </w:p>
  </w:endnote>
  <w:endnote w:type="continuationSeparator" w:id="0">
    <w:p w14:paraId="25519E0D" w14:textId="77777777" w:rsidR="009B176F" w:rsidRDefault="009B176F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C98D4" w14:textId="77777777" w:rsidR="009B176F" w:rsidRDefault="009B176F" w:rsidP="00331454">
      <w:pPr>
        <w:spacing w:after="0" w:line="240" w:lineRule="auto"/>
      </w:pPr>
      <w:r>
        <w:separator/>
      </w:r>
    </w:p>
  </w:footnote>
  <w:footnote w:type="continuationSeparator" w:id="0">
    <w:p w14:paraId="4D06A16F" w14:textId="77777777" w:rsidR="009B176F" w:rsidRDefault="009B176F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6A1340C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 DE APOYO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4245"/>
    <w:rsid w:val="000E5348"/>
    <w:rsid w:val="00104FB3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63034B"/>
    <w:rsid w:val="006F0D34"/>
    <w:rsid w:val="00732EF4"/>
    <w:rsid w:val="007506D9"/>
    <w:rsid w:val="00791093"/>
    <w:rsid w:val="007C7C7B"/>
    <w:rsid w:val="00822D2D"/>
    <w:rsid w:val="009762C8"/>
    <w:rsid w:val="009A5C6C"/>
    <w:rsid w:val="009B176F"/>
    <w:rsid w:val="009C55F1"/>
    <w:rsid w:val="00B34006"/>
    <w:rsid w:val="00B66E14"/>
    <w:rsid w:val="00B77C63"/>
    <w:rsid w:val="00D01E0B"/>
    <w:rsid w:val="00D1569F"/>
    <w:rsid w:val="00EF36F3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2</cp:revision>
  <dcterms:created xsi:type="dcterms:W3CDTF">2024-01-31T23:48:00Z</dcterms:created>
  <dcterms:modified xsi:type="dcterms:W3CDTF">2024-01-31T23:48:00Z</dcterms:modified>
</cp:coreProperties>
</file>